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（四川奇勇瑞招标代理有限公司留存）</w:t>
      </w:r>
    </w:p>
    <w:p>
      <w:pPr>
        <w:keepNext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>
      <w:pPr>
        <w:keepNext/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致：四川奇勇瑞招标代理有限公司</w:t>
      </w:r>
    </w:p>
    <w:p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  <w:bookmarkStart w:id="0" w:name="_GoBack"/>
      <w:bookmarkEnd w:id="0"/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</w:p>
    <w:p>
      <w:pPr>
        <w:pStyle w:val="2"/>
        <w:rPr>
          <w:rFonts w:hint="eastAsia"/>
          <w:bCs/>
          <w:sz w:val="28"/>
          <w:szCs w:val="28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pStyle w:val="2"/>
        <w:rPr>
          <w:rFonts w:hint="eastAsia" w:ascii="仿宋" w:hAnsi="仿宋" w:eastAsia="仿宋"/>
          <w:sz w:val="28"/>
          <w:szCs w:val="28"/>
          <w:lang w:val="en-US" w:eastAsia="zh-CN"/>
        </w:rPr>
      </w:pPr>
    </w:p>
    <w:p>
      <w:pPr>
        <w:jc w:val="center"/>
        <w:rPr>
          <w:rFonts w:hint="eastAsia" w:ascii="仿宋" w:hAnsi="仿宋" w:eastAsia="仿宋"/>
          <w:b/>
          <w:bCs/>
          <w:sz w:val="48"/>
          <w:szCs w:val="48"/>
        </w:rPr>
      </w:pPr>
      <w:r>
        <w:rPr>
          <w:rFonts w:hint="eastAsia" w:ascii="仿宋" w:hAnsi="仿宋" w:eastAsia="仿宋"/>
          <w:b/>
          <w:bCs/>
          <w:sz w:val="48"/>
          <w:szCs w:val="48"/>
          <w:lang w:val="en-US" w:eastAsia="zh-CN"/>
        </w:rPr>
        <w:t>购买标书</w:t>
      </w:r>
      <w:r>
        <w:rPr>
          <w:rFonts w:hint="eastAsia" w:ascii="仿宋" w:hAnsi="仿宋" w:eastAsia="仿宋"/>
          <w:b/>
          <w:bCs/>
          <w:sz w:val="48"/>
          <w:szCs w:val="48"/>
        </w:rPr>
        <w:t>登记表</w:t>
      </w:r>
    </w:p>
    <w:p>
      <w:pPr>
        <w:jc w:val="center"/>
        <w:rPr>
          <w:rFonts w:hint="eastAsia" w:ascii="仿宋" w:hAnsi="仿宋" w:eastAsia="仿宋"/>
          <w:sz w:val="40"/>
          <w:szCs w:val="40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6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91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6391" w:type="dxa"/>
            <w:vAlign w:val="center"/>
          </w:tcPr>
          <w:p>
            <w:pPr>
              <w:jc w:val="left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经办人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213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报名时间</w:t>
            </w:r>
          </w:p>
        </w:tc>
        <w:tc>
          <w:tcPr>
            <w:tcW w:w="6391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注：本公司（单位）提供以上的材料、信息均真实可靠，如有不符，</w:t>
      </w:r>
    </w:p>
    <w:p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愿承担一切法律后果，并接受相关规定处罚。</w:t>
      </w:r>
    </w:p>
    <w:p>
      <w:pPr>
        <w:pStyle w:val="2"/>
        <w:rPr>
          <w:rFonts w:hint="default" w:ascii="仿宋" w:hAnsi="仿宋" w:eastAsia="仿宋"/>
          <w:sz w:val="28"/>
          <w:szCs w:val="28"/>
          <w:lang w:val="en-US" w:eastAsia="zh-CN"/>
        </w:rPr>
      </w:pPr>
    </w:p>
    <w:p/>
    <w:p>
      <w:pPr>
        <w:pStyle w:val="2"/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Y2RjNzM2YjZlZjY1MjYwZTU1MGNjMTIwODRkMTEifQ=="/>
  </w:docVars>
  <w:rsids>
    <w:rsidRoot w:val="63A55FDD"/>
    <w:rsid w:val="05D67331"/>
    <w:rsid w:val="094269FC"/>
    <w:rsid w:val="0E4777F0"/>
    <w:rsid w:val="1BD13322"/>
    <w:rsid w:val="1EA43CF5"/>
    <w:rsid w:val="20AC37BC"/>
    <w:rsid w:val="21CF72C2"/>
    <w:rsid w:val="21ED5DBC"/>
    <w:rsid w:val="21FB4674"/>
    <w:rsid w:val="2A1C046D"/>
    <w:rsid w:val="2A2809D6"/>
    <w:rsid w:val="2CE84B06"/>
    <w:rsid w:val="310E03BF"/>
    <w:rsid w:val="314A6417"/>
    <w:rsid w:val="35BC5BCD"/>
    <w:rsid w:val="3A651E11"/>
    <w:rsid w:val="3D0C6BB9"/>
    <w:rsid w:val="4C2D49FC"/>
    <w:rsid w:val="591F15CA"/>
    <w:rsid w:val="5925089D"/>
    <w:rsid w:val="5AFF2C1C"/>
    <w:rsid w:val="63A55FDD"/>
    <w:rsid w:val="65EC0A86"/>
    <w:rsid w:val="67476863"/>
    <w:rsid w:val="72E3438A"/>
    <w:rsid w:val="75091655"/>
    <w:rsid w:val="772D327E"/>
    <w:rsid w:val="779E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245</Characters>
  <Lines>0</Lines>
  <Paragraphs>0</Paragraphs>
  <TotalTime>1</TotalTime>
  <ScaleCrop>false</ScaleCrop>
  <LinksUpToDate>false</LinksUpToDate>
  <CharactersWithSpaces>379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非花</cp:lastModifiedBy>
  <cp:lastPrinted>2023-07-17T07:05:00Z</cp:lastPrinted>
  <dcterms:modified xsi:type="dcterms:W3CDTF">2023-12-19T09:29:25Z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A701B499BFDC4FD58F80927BB5FD6FF0_13</vt:lpwstr>
  </property>
</Properties>
</file>